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20D" w:rsidRPr="00CD0C58" w:rsidRDefault="00AC020D" w:rsidP="00CD0C58">
      <w:pPr>
        <w:ind w:left="1440"/>
        <w:rPr>
          <w:rFonts w:cs="Arial"/>
          <w:b/>
          <w:sz w:val="24"/>
          <w:u w:val="single"/>
        </w:rPr>
      </w:pPr>
      <w:r w:rsidRPr="00CD0C58">
        <w:rPr>
          <w:rFonts w:cs="Arial"/>
          <w:b/>
          <w:sz w:val="28"/>
          <w:u w:val="single"/>
        </w:rPr>
        <w:t xml:space="preserve">DEMOLITION DERBY RULES &amp; REGULATIONS  </w:t>
      </w:r>
      <w:r w:rsidR="00445949" w:rsidRPr="00CD0C58">
        <w:rPr>
          <w:rFonts w:cs="Arial"/>
          <w:b/>
          <w:sz w:val="24"/>
          <w:u w:val="single"/>
        </w:rPr>
        <w:br/>
      </w:r>
    </w:p>
    <w:p w:rsidR="00AC020D" w:rsidRPr="00CD0C58" w:rsidRDefault="00AC020D" w:rsidP="00445949">
      <w:pPr>
        <w:pStyle w:val="ListParagraph"/>
        <w:numPr>
          <w:ilvl w:val="0"/>
          <w:numId w:val="2"/>
        </w:numPr>
        <w:spacing w:after="120"/>
        <w:ind w:left="714" w:hanging="357"/>
        <w:rPr>
          <w:rFonts w:cs="Arial"/>
          <w:color w:val="000000" w:themeColor="text1"/>
        </w:rPr>
      </w:pPr>
      <w:r w:rsidRPr="00CD0C58">
        <w:rPr>
          <w:rFonts w:cs="Arial"/>
          <w:color w:val="000000" w:themeColor="text1"/>
        </w:rPr>
        <w:t>A photo of the event area is to be supplied highlighting the perimeter area of the demo</w:t>
      </w:r>
      <w:r w:rsidR="0076573F">
        <w:rPr>
          <w:rFonts w:cs="Arial"/>
          <w:color w:val="000000" w:themeColor="text1"/>
        </w:rPr>
        <w:t>lition derby</w:t>
      </w:r>
      <w:r w:rsidRPr="00CD0C58">
        <w:rPr>
          <w:rFonts w:cs="Arial"/>
          <w:color w:val="000000" w:themeColor="text1"/>
        </w:rPr>
        <w:t>, the distance between the performance area and spectators, spectator exclusion zones, number of vehicles</w:t>
      </w:r>
      <w:r w:rsidR="00445949" w:rsidRPr="00CD0C58">
        <w:rPr>
          <w:rFonts w:cs="Arial"/>
          <w:color w:val="000000" w:themeColor="text1"/>
        </w:rPr>
        <w:t>.</w:t>
      </w:r>
    </w:p>
    <w:p w:rsidR="00AC020D" w:rsidRPr="00CD0C58" w:rsidRDefault="00AC020D" w:rsidP="00AC020D">
      <w:pPr>
        <w:pStyle w:val="ListParagraph"/>
        <w:numPr>
          <w:ilvl w:val="0"/>
          <w:numId w:val="2"/>
        </w:numPr>
        <w:rPr>
          <w:rFonts w:cs="Arial"/>
          <w:color w:val="000000" w:themeColor="text1"/>
        </w:rPr>
      </w:pPr>
      <w:r w:rsidRPr="00CD0C58">
        <w:rPr>
          <w:rFonts w:cs="Arial"/>
          <w:color w:val="000000" w:themeColor="text1"/>
        </w:rPr>
        <w:t>Provide details of the safety fencing in place to protect the public</w:t>
      </w:r>
      <w:r w:rsidR="00445949" w:rsidRPr="00CD0C58">
        <w:rPr>
          <w:rFonts w:cs="Arial"/>
          <w:color w:val="000000" w:themeColor="text1"/>
        </w:rPr>
        <w:t>.</w:t>
      </w:r>
    </w:p>
    <w:p w:rsidR="00AC020D" w:rsidRPr="00CD0C58" w:rsidRDefault="00AC020D" w:rsidP="00AC020D">
      <w:pPr>
        <w:pStyle w:val="ListParagraph"/>
        <w:numPr>
          <w:ilvl w:val="0"/>
          <w:numId w:val="2"/>
        </w:numPr>
        <w:rPr>
          <w:rFonts w:cs="Arial"/>
          <w:color w:val="000000" w:themeColor="text1"/>
        </w:rPr>
      </w:pPr>
      <w:r w:rsidRPr="00CD0C58">
        <w:rPr>
          <w:rFonts w:cs="Arial"/>
          <w:color w:val="000000" w:themeColor="text1"/>
        </w:rPr>
        <w:t>Confirmation the performance area is flat i.e. no jumps or risers permitted</w:t>
      </w:r>
      <w:r w:rsidR="00445949" w:rsidRPr="00CD0C58">
        <w:rPr>
          <w:rFonts w:cs="Arial"/>
          <w:color w:val="000000" w:themeColor="text1"/>
        </w:rPr>
        <w:t>.</w:t>
      </w:r>
      <w:r w:rsidRPr="00CD0C58">
        <w:rPr>
          <w:rFonts w:cs="Arial"/>
          <w:color w:val="000000" w:themeColor="text1"/>
        </w:rPr>
        <w:t xml:space="preserve">  </w:t>
      </w:r>
    </w:p>
    <w:p w:rsidR="00AC020D" w:rsidRPr="00CD0C58" w:rsidRDefault="00AC020D" w:rsidP="00AC020D">
      <w:pPr>
        <w:pStyle w:val="ListParagraph"/>
        <w:numPr>
          <w:ilvl w:val="0"/>
          <w:numId w:val="2"/>
        </w:numPr>
        <w:rPr>
          <w:rFonts w:cs="Arial"/>
          <w:color w:val="000000" w:themeColor="text1"/>
        </w:rPr>
      </w:pPr>
      <w:r w:rsidRPr="00CD0C58">
        <w:rPr>
          <w:rFonts w:cs="Arial"/>
          <w:color w:val="000000" w:themeColor="text1"/>
        </w:rPr>
        <w:t xml:space="preserve">All drivers must be 17 years or over and </w:t>
      </w:r>
      <w:r w:rsidR="00D85516">
        <w:rPr>
          <w:rFonts w:cs="Arial"/>
          <w:color w:val="000000" w:themeColor="text1"/>
        </w:rPr>
        <w:t>hold a current drivers licence – P Plate minimum.</w:t>
      </w:r>
    </w:p>
    <w:p w:rsidR="00AC020D" w:rsidRPr="00CD0C58" w:rsidRDefault="00AC020D" w:rsidP="00AC020D">
      <w:pPr>
        <w:pStyle w:val="ListParagraph"/>
        <w:numPr>
          <w:ilvl w:val="0"/>
          <w:numId w:val="2"/>
        </w:numPr>
        <w:rPr>
          <w:rFonts w:cs="Arial"/>
          <w:color w:val="000000" w:themeColor="text1"/>
        </w:rPr>
      </w:pPr>
      <w:r w:rsidRPr="00CD0C58">
        <w:rPr>
          <w:rFonts w:cs="Arial"/>
          <w:color w:val="000000" w:themeColor="text1"/>
        </w:rPr>
        <w:t>All cars must be of average sedan size. Station wagons are permitted to compete, however, utes, panel vans, four wheel drives</w:t>
      </w:r>
      <w:r w:rsidR="00092420">
        <w:rPr>
          <w:rFonts w:cs="Arial"/>
          <w:color w:val="000000" w:themeColor="text1"/>
        </w:rPr>
        <w:t>, V8’s</w:t>
      </w:r>
      <w:r w:rsidRPr="00CD0C58">
        <w:rPr>
          <w:rFonts w:cs="Arial"/>
          <w:color w:val="000000" w:themeColor="text1"/>
        </w:rPr>
        <w:t xml:space="preserve"> and full chassis vehicles are </w:t>
      </w:r>
      <w:r w:rsidR="0076573F" w:rsidRPr="0076573F">
        <w:rPr>
          <w:rFonts w:cs="Arial"/>
          <w:b/>
          <w:color w:val="000000" w:themeColor="text1"/>
        </w:rPr>
        <w:t xml:space="preserve">NOT </w:t>
      </w:r>
      <w:r w:rsidRPr="00CD0C58">
        <w:rPr>
          <w:rFonts w:cs="Arial"/>
          <w:color w:val="000000" w:themeColor="text1"/>
        </w:rPr>
        <w:t xml:space="preserve">permitted in the competition.  </w:t>
      </w:r>
      <w:bookmarkStart w:id="0" w:name="_GoBack"/>
      <w:bookmarkEnd w:id="0"/>
    </w:p>
    <w:p w:rsidR="00AC020D" w:rsidRPr="00CD0C58" w:rsidRDefault="00AC020D" w:rsidP="00AC020D">
      <w:pPr>
        <w:pStyle w:val="ListParagraph"/>
        <w:numPr>
          <w:ilvl w:val="0"/>
          <w:numId w:val="2"/>
        </w:numPr>
        <w:rPr>
          <w:rFonts w:cs="Arial"/>
          <w:color w:val="000000" w:themeColor="text1"/>
        </w:rPr>
      </w:pPr>
      <w:r w:rsidRPr="00CD0C58">
        <w:rPr>
          <w:rFonts w:cs="Arial"/>
          <w:color w:val="000000" w:themeColor="text1"/>
        </w:rPr>
        <w:t xml:space="preserve">The vehicle must be retained at its original height, </w:t>
      </w:r>
      <w:r w:rsidR="00445949" w:rsidRPr="00CD0C58">
        <w:rPr>
          <w:rFonts w:cs="Arial"/>
          <w:color w:val="000000" w:themeColor="text1"/>
        </w:rPr>
        <w:t>i.e.</w:t>
      </w:r>
      <w:r w:rsidRPr="00CD0C58">
        <w:rPr>
          <w:rFonts w:cs="Arial"/>
          <w:color w:val="000000" w:themeColor="text1"/>
        </w:rPr>
        <w:t xml:space="preserve"> no alteration to the suspension. </w:t>
      </w:r>
    </w:p>
    <w:p w:rsidR="00AC020D" w:rsidRPr="00CD0C58" w:rsidRDefault="00AC020D" w:rsidP="00AC020D">
      <w:pPr>
        <w:pStyle w:val="ListParagraph"/>
        <w:numPr>
          <w:ilvl w:val="0"/>
          <w:numId w:val="2"/>
        </w:numPr>
        <w:rPr>
          <w:rFonts w:cs="Arial"/>
          <w:color w:val="000000" w:themeColor="text1"/>
        </w:rPr>
      </w:pPr>
      <w:r w:rsidRPr="00CD0C58">
        <w:rPr>
          <w:rFonts w:cs="Arial"/>
          <w:color w:val="000000" w:themeColor="text1"/>
        </w:rPr>
        <w:t xml:space="preserve">No driver under the influence of alcohol will be allowed to compete. </w:t>
      </w:r>
    </w:p>
    <w:p w:rsidR="00AC020D" w:rsidRPr="00CD0C58" w:rsidRDefault="00AC020D" w:rsidP="00AC020D">
      <w:pPr>
        <w:pStyle w:val="ListParagraph"/>
        <w:numPr>
          <w:ilvl w:val="0"/>
          <w:numId w:val="2"/>
        </w:numPr>
        <w:rPr>
          <w:rFonts w:cs="Arial"/>
          <w:color w:val="000000" w:themeColor="text1"/>
        </w:rPr>
      </w:pPr>
      <w:r w:rsidRPr="00CD0C58">
        <w:rPr>
          <w:rFonts w:cs="Arial"/>
          <w:color w:val="000000" w:themeColor="text1"/>
        </w:rPr>
        <w:t xml:space="preserve">No passengers will be permitted to travel in the vehicle. </w:t>
      </w:r>
    </w:p>
    <w:p w:rsidR="00AC020D" w:rsidRPr="00CD0C58" w:rsidRDefault="00AC020D" w:rsidP="00AC020D">
      <w:pPr>
        <w:pStyle w:val="ListParagraph"/>
        <w:numPr>
          <w:ilvl w:val="0"/>
          <w:numId w:val="2"/>
        </w:numPr>
        <w:rPr>
          <w:rFonts w:cs="Arial"/>
          <w:color w:val="000000" w:themeColor="text1"/>
        </w:rPr>
      </w:pPr>
      <w:r w:rsidRPr="00CD0C58">
        <w:rPr>
          <w:rFonts w:cs="Arial"/>
          <w:color w:val="000000" w:themeColor="text1"/>
        </w:rPr>
        <w:t>No internal or external re</w:t>
      </w:r>
      <w:r w:rsidR="00445949" w:rsidRPr="00CD0C58">
        <w:rPr>
          <w:rFonts w:cs="Arial"/>
          <w:color w:val="000000" w:themeColor="text1"/>
        </w:rPr>
        <w:t>inforcement or bar work allowed</w:t>
      </w:r>
      <w:r w:rsidRPr="00CD0C58">
        <w:rPr>
          <w:rFonts w:cs="Arial"/>
          <w:color w:val="000000" w:themeColor="text1"/>
        </w:rPr>
        <w:t xml:space="preserve">, except as stated. </w:t>
      </w:r>
    </w:p>
    <w:p w:rsidR="00AC020D" w:rsidRPr="00CD0C58" w:rsidRDefault="00AC020D" w:rsidP="00AC020D">
      <w:pPr>
        <w:pStyle w:val="ListParagraph"/>
        <w:numPr>
          <w:ilvl w:val="0"/>
          <w:numId w:val="2"/>
        </w:numPr>
        <w:rPr>
          <w:rFonts w:cs="Arial"/>
          <w:color w:val="000000" w:themeColor="text1"/>
        </w:rPr>
      </w:pPr>
      <w:r w:rsidRPr="00CD0C58">
        <w:rPr>
          <w:rFonts w:cs="Arial"/>
          <w:color w:val="000000" w:themeColor="text1"/>
        </w:rPr>
        <w:t xml:space="preserve">A steel bar must be fastened to the floor and roof by bolts to allow a headrest to be fitted. A single brace across the driver’s door is optional.  </w:t>
      </w:r>
    </w:p>
    <w:p w:rsidR="00AC020D" w:rsidRPr="00CD0C58" w:rsidRDefault="00AC020D" w:rsidP="00AC020D">
      <w:pPr>
        <w:pStyle w:val="ListParagraph"/>
        <w:numPr>
          <w:ilvl w:val="0"/>
          <w:numId w:val="2"/>
        </w:numPr>
        <w:rPr>
          <w:rFonts w:cs="Arial"/>
          <w:color w:val="000000" w:themeColor="text1"/>
        </w:rPr>
      </w:pPr>
      <w:r w:rsidRPr="00CD0C58">
        <w:rPr>
          <w:rFonts w:cs="Arial"/>
          <w:color w:val="000000" w:themeColor="text1"/>
        </w:rPr>
        <w:t xml:space="preserve">All glass and plastic must be removed from the vehicle, including dashboard glass, but an interior rear-vision mirror is permitted. </w:t>
      </w:r>
    </w:p>
    <w:p w:rsidR="00AC020D" w:rsidRPr="00CD0C58" w:rsidRDefault="00AC020D" w:rsidP="00AC020D">
      <w:pPr>
        <w:pStyle w:val="ListParagraph"/>
        <w:numPr>
          <w:ilvl w:val="0"/>
          <w:numId w:val="2"/>
        </w:numPr>
        <w:rPr>
          <w:rFonts w:cs="Arial"/>
          <w:color w:val="000000" w:themeColor="text1"/>
        </w:rPr>
      </w:pPr>
      <w:r w:rsidRPr="00CD0C58">
        <w:rPr>
          <w:rFonts w:cs="Arial"/>
          <w:color w:val="000000" w:themeColor="text1"/>
        </w:rPr>
        <w:t>All doors must be strapped closed with strapping, welde</w:t>
      </w:r>
      <w:r w:rsidR="00D85516">
        <w:rPr>
          <w:rFonts w:cs="Arial"/>
          <w:color w:val="000000" w:themeColor="text1"/>
        </w:rPr>
        <w:t>d using 1” x ¼” metal strapping or chained closed.</w:t>
      </w:r>
      <w:r w:rsidRPr="00CD0C58">
        <w:rPr>
          <w:rFonts w:cs="Arial"/>
          <w:color w:val="000000" w:themeColor="text1"/>
        </w:rPr>
        <w:t xml:space="preserve"> Reinforcement of the driver’s door with concrete is optional.  </w:t>
      </w:r>
    </w:p>
    <w:p w:rsidR="00AC020D" w:rsidRPr="00CD0C58" w:rsidRDefault="00AC020D" w:rsidP="00AC020D">
      <w:pPr>
        <w:pStyle w:val="ListParagraph"/>
        <w:numPr>
          <w:ilvl w:val="0"/>
          <w:numId w:val="2"/>
        </w:numPr>
        <w:rPr>
          <w:rFonts w:cs="Arial"/>
          <w:color w:val="000000" w:themeColor="text1"/>
        </w:rPr>
      </w:pPr>
      <w:r w:rsidRPr="00CD0C58">
        <w:rPr>
          <w:rFonts w:cs="Arial"/>
          <w:color w:val="000000" w:themeColor="text1"/>
        </w:rPr>
        <w:t xml:space="preserve">All drivers must wear crash helmets, full cotton overalls and gloves.  </w:t>
      </w:r>
    </w:p>
    <w:p w:rsidR="00AC020D" w:rsidRDefault="00AC020D" w:rsidP="00AC020D">
      <w:pPr>
        <w:pStyle w:val="ListParagraph"/>
        <w:numPr>
          <w:ilvl w:val="0"/>
          <w:numId w:val="2"/>
        </w:numPr>
        <w:rPr>
          <w:rFonts w:cs="Arial"/>
          <w:color w:val="000000" w:themeColor="text1"/>
        </w:rPr>
      </w:pPr>
      <w:r w:rsidRPr="00CD0C58">
        <w:rPr>
          <w:rFonts w:cs="Arial"/>
          <w:color w:val="000000" w:themeColor="text1"/>
        </w:rPr>
        <w:t xml:space="preserve">All drivers are to wear a seat belt. Seat belts must be in good condition. The vehicle must not contain rust in either the seat or seat belt mountings. </w:t>
      </w:r>
    </w:p>
    <w:p w:rsidR="00D85516" w:rsidRPr="00CD0C58" w:rsidRDefault="00D85516" w:rsidP="00AC020D">
      <w:pPr>
        <w:pStyle w:val="ListParagraph"/>
        <w:numPr>
          <w:ilvl w:val="0"/>
          <w:numId w:val="2"/>
        </w:numPr>
        <w:rPr>
          <w:rFonts w:cs="Arial"/>
          <w:color w:val="000000" w:themeColor="text1"/>
        </w:rPr>
      </w:pPr>
      <w:r>
        <w:rPr>
          <w:rFonts w:cs="Arial"/>
          <w:color w:val="000000" w:themeColor="text1"/>
        </w:rPr>
        <w:t>An approved boat fuel tank must be fastened in the centre rear, where the back seat was.</w:t>
      </w:r>
    </w:p>
    <w:p w:rsidR="00AC020D" w:rsidRPr="00CD0C58" w:rsidRDefault="00AC020D" w:rsidP="00AC020D">
      <w:pPr>
        <w:pStyle w:val="ListParagraph"/>
        <w:numPr>
          <w:ilvl w:val="0"/>
          <w:numId w:val="2"/>
        </w:numPr>
        <w:rPr>
          <w:rFonts w:cs="Arial"/>
          <w:color w:val="000000" w:themeColor="text1"/>
        </w:rPr>
      </w:pPr>
      <w:r w:rsidRPr="00CD0C58">
        <w:rPr>
          <w:rFonts w:cs="Arial"/>
          <w:color w:val="000000" w:themeColor="text1"/>
        </w:rPr>
        <w:t>A limit of four (4) litres of petrol is permitted, this being inspected and enforced by scrutineers.</w:t>
      </w:r>
    </w:p>
    <w:p w:rsidR="00AC020D" w:rsidRPr="00CD0C58" w:rsidRDefault="00AC020D" w:rsidP="00AC020D">
      <w:pPr>
        <w:pStyle w:val="ListParagraph"/>
        <w:numPr>
          <w:ilvl w:val="0"/>
          <w:numId w:val="2"/>
        </w:numPr>
        <w:rPr>
          <w:rFonts w:cs="Arial"/>
          <w:color w:val="000000" w:themeColor="text1"/>
        </w:rPr>
      </w:pPr>
      <w:r w:rsidRPr="00CD0C58">
        <w:rPr>
          <w:rFonts w:cs="Arial"/>
          <w:color w:val="000000" w:themeColor="text1"/>
        </w:rPr>
        <w:t xml:space="preserve">A five (5) litre can with a screw top lid must be fastened to the centre rear of the vehicle. </w:t>
      </w:r>
    </w:p>
    <w:p w:rsidR="00AC020D" w:rsidRPr="00CD0C58" w:rsidRDefault="00AC020D" w:rsidP="00AC020D">
      <w:pPr>
        <w:pStyle w:val="ListParagraph"/>
        <w:numPr>
          <w:ilvl w:val="0"/>
          <w:numId w:val="2"/>
        </w:numPr>
        <w:rPr>
          <w:rFonts w:cs="Arial"/>
          <w:color w:val="000000" w:themeColor="text1"/>
        </w:rPr>
      </w:pPr>
      <w:r w:rsidRPr="00CD0C58">
        <w:rPr>
          <w:rFonts w:cs="Arial"/>
          <w:color w:val="000000" w:themeColor="text1"/>
        </w:rPr>
        <w:t>The vehicle’s petrol tank must be removed</w:t>
      </w:r>
      <w:r w:rsidR="00D85516">
        <w:rPr>
          <w:rFonts w:cs="Arial"/>
          <w:color w:val="000000" w:themeColor="text1"/>
        </w:rPr>
        <w:t xml:space="preserve"> or punctured</w:t>
      </w:r>
      <w:r w:rsidRPr="00CD0C58">
        <w:rPr>
          <w:rFonts w:cs="Arial"/>
          <w:color w:val="000000" w:themeColor="text1"/>
        </w:rPr>
        <w:t xml:space="preserve">. </w:t>
      </w:r>
    </w:p>
    <w:p w:rsidR="00AC020D" w:rsidRPr="00CD0C58" w:rsidRDefault="00AC020D" w:rsidP="00AC020D">
      <w:pPr>
        <w:pStyle w:val="ListParagraph"/>
        <w:numPr>
          <w:ilvl w:val="0"/>
          <w:numId w:val="2"/>
        </w:numPr>
        <w:rPr>
          <w:rFonts w:cs="Arial"/>
          <w:color w:val="000000" w:themeColor="text1"/>
        </w:rPr>
      </w:pPr>
      <w:r w:rsidRPr="00CD0C58">
        <w:rPr>
          <w:rFonts w:cs="Arial"/>
          <w:color w:val="000000" w:themeColor="text1"/>
        </w:rPr>
        <w:t xml:space="preserve">The original fuel line must be used.  </w:t>
      </w:r>
    </w:p>
    <w:p w:rsidR="00AC020D" w:rsidRDefault="00AC020D" w:rsidP="00AC020D">
      <w:pPr>
        <w:pStyle w:val="ListParagraph"/>
        <w:numPr>
          <w:ilvl w:val="0"/>
          <w:numId w:val="2"/>
        </w:numPr>
        <w:rPr>
          <w:rFonts w:cs="Arial"/>
          <w:color w:val="000000" w:themeColor="text1"/>
        </w:rPr>
      </w:pPr>
      <w:r w:rsidRPr="00CD0C58">
        <w:rPr>
          <w:rFonts w:cs="Arial"/>
          <w:color w:val="000000" w:themeColor="text1"/>
        </w:rPr>
        <w:t xml:space="preserve">Tow bar and tongue must be removed. </w:t>
      </w:r>
    </w:p>
    <w:p w:rsidR="00D85516" w:rsidRDefault="00D85516" w:rsidP="00AC020D">
      <w:pPr>
        <w:pStyle w:val="ListParagraph"/>
        <w:numPr>
          <w:ilvl w:val="0"/>
          <w:numId w:val="2"/>
        </w:numPr>
        <w:rPr>
          <w:rFonts w:cs="Arial"/>
          <w:color w:val="000000" w:themeColor="text1"/>
        </w:rPr>
      </w:pPr>
      <w:r>
        <w:rPr>
          <w:rFonts w:cs="Arial"/>
          <w:color w:val="000000" w:themeColor="text1"/>
        </w:rPr>
        <w:t>The bonnet must be chained closed but must be accessible for scrutineering. The boot must be either chained or welded closed.</w:t>
      </w:r>
    </w:p>
    <w:p w:rsidR="00D85516" w:rsidRDefault="00D85516" w:rsidP="00AC020D">
      <w:pPr>
        <w:pStyle w:val="ListParagraph"/>
        <w:numPr>
          <w:ilvl w:val="0"/>
          <w:numId w:val="2"/>
        </w:numPr>
        <w:rPr>
          <w:rFonts w:cs="Arial"/>
          <w:color w:val="000000" w:themeColor="text1"/>
        </w:rPr>
      </w:pPr>
      <w:r>
        <w:rPr>
          <w:rFonts w:cs="Arial"/>
          <w:color w:val="000000" w:themeColor="text1"/>
        </w:rPr>
        <w:t>Mud guards and wheel arches must not be cut away or bent.</w:t>
      </w:r>
    </w:p>
    <w:p w:rsidR="00D85516" w:rsidRPr="00CD0C58" w:rsidRDefault="00D85516" w:rsidP="00AC020D">
      <w:pPr>
        <w:pStyle w:val="ListParagraph"/>
        <w:numPr>
          <w:ilvl w:val="0"/>
          <w:numId w:val="2"/>
        </w:numPr>
        <w:rPr>
          <w:rFonts w:cs="Arial"/>
          <w:color w:val="000000" w:themeColor="text1"/>
        </w:rPr>
      </w:pPr>
      <w:r>
        <w:rPr>
          <w:rFonts w:cs="Arial"/>
          <w:color w:val="000000" w:themeColor="text1"/>
        </w:rPr>
        <w:t>No winter tread or rally type tyres are permitted.</w:t>
      </w:r>
    </w:p>
    <w:p w:rsidR="00AC020D" w:rsidRPr="00CD0C58" w:rsidRDefault="00AC020D" w:rsidP="00AC020D">
      <w:pPr>
        <w:pStyle w:val="ListParagraph"/>
        <w:numPr>
          <w:ilvl w:val="0"/>
          <w:numId w:val="2"/>
        </w:numPr>
        <w:rPr>
          <w:rFonts w:cs="Arial"/>
          <w:color w:val="000000" w:themeColor="text1"/>
        </w:rPr>
      </w:pPr>
      <w:r w:rsidRPr="00CD0C58">
        <w:rPr>
          <w:rFonts w:cs="Arial"/>
          <w:color w:val="000000" w:themeColor="text1"/>
        </w:rPr>
        <w:t xml:space="preserve">The radiator must be in its original position but the fan blades must be removed. </w:t>
      </w:r>
    </w:p>
    <w:p w:rsidR="00AC020D" w:rsidRPr="00CD0C58" w:rsidRDefault="00AC020D" w:rsidP="00AC020D">
      <w:pPr>
        <w:pStyle w:val="ListParagraph"/>
        <w:numPr>
          <w:ilvl w:val="0"/>
          <w:numId w:val="2"/>
        </w:numPr>
        <w:rPr>
          <w:rFonts w:cs="Arial"/>
          <w:color w:val="000000" w:themeColor="text1"/>
        </w:rPr>
      </w:pPr>
      <w:r w:rsidRPr="00CD0C58">
        <w:rPr>
          <w:rFonts w:cs="Arial"/>
          <w:color w:val="000000" w:themeColor="text1"/>
        </w:rPr>
        <w:t xml:space="preserve">All vehicles must be fitted with an effective muffler. </w:t>
      </w:r>
    </w:p>
    <w:p w:rsidR="00AC020D" w:rsidRPr="00CD0C58" w:rsidRDefault="00AC020D" w:rsidP="00AC020D">
      <w:pPr>
        <w:pStyle w:val="ListParagraph"/>
        <w:numPr>
          <w:ilvl w:val="0"/>
          <w:numId w:val="2"/>
        </w:numPr>
        <w:rPr>
          <w:rFonts w:cs="Arial"/>
          <w:color w:val="000000" w:themeColor="text1"/>
        </w:rPr>
      </w:pPr>
      <w:r w:rsidRPr="00CD0C58">
        <w:rPr>
          <w:rFonts w:cs="Arial"/>
          <w:color w:val="000000" w:themeColor="text1"/>
        </w:rPr>
        <w:t xml:space="preserve">The driver’s name must be displayed on the right hand side of the roof (150mm). </w:t>
      </w:r>
    </w:p>
    <w:p w:rsidR="00AC020D" w:rsidRPr="00CD0C58" w:rsidRDefault="00AC020D" w:rsidP="00AC020D">
      <w:pPr>
        <w:pStyle w:val="ListParagraph"/>
        <w:numPr>
          <w:ilvl w:val="0"/>
          <w:numId w:val="2"/>
        </w:numPr>
        <w:rPr>
          <w:rFonts w:cs="Arial"/>
          <w:color w:val="000000" w:themeColor="text1"/>
        </w:rPr>
      </w:pPr>
      <w:r w:rsidRPr="00CD0C58">
        <w:rPr>
          <w:rFonts w:cs="Arial"/>
          <w:color w:val="000000" w:themeColor="text1"/>
        </w:rPr>
        <w:t xml:space="preserve">The two front doors are to be reserved for the event sponsor’s name. </w:t>
      </w:r>
    </w:p>
    <w:p w:rsidR="00AC020D" w:rsidRPr="00CD0C58" w:rsidRDefault="00AC020D" w:rsidP="00AC020D">
      <w:pPr>
        <w:pStyle w:val="ListParagraph"/>
        <w:numPr>
          <w:ilvl w:val="0"/>
          <w:numId w:val="2"/>
        </w:numPr>
        <w:rPr>
          <w:rFonts w:cs="Arial"/>
          <w:color w:val="000000" w:themeColor="text1"/>
        </w:rPr>
      </w:pPr>
      <w:r w:rsidRPr="00CD0C58">
        <w:rPr>
          <w:rFonts w:cs="Arial"/>
          <w:color w:val="000000" w:themeColor="text1"/>
        </w:rPr>
        <w:t xml:space="preserve">Each vehicle is to be numbered. The number is to be displayed only on the roof, bonnet or doors. Numbers will be allocated to cars at the time of receipt of nomination. </w:t>
      </w:r>
    </w:p>
    <w:p w:rsidR="00AC020D" w:rsidRPr="00CD0C58" w:rsidRDefault="00AC020D" w:rsidP="00AC020D">
      <w:pPr>
        <w:pStyle w:val="ListParagraph"/>
        <w:numPr>
          <w:ilvl w:val="0"/>
          <w:numId w:val="2"/>
        </w:numPr>
        <w:rPr>
          <w:rFonts w:cs="Arial"/>
          <w:color w:val="000000" w:themeColor="text1"/>
        </w:rPr>
      </w:pPr>
      <w:r w:rsidRPr="00CD0C58">
        <w:rPr>
          <w:rFonts w:cs="Arial"/>
          <w:color w:val="000000" w:themeColor="text1"/>
        </w:rPr>
        <w:t xml:space="preserve">The battery must have a rubber cover securely bolted over the top. It may be fitted to the cabin area and cable must have grommets where it passes through the firewall.  </w:t>
      </w:r>
    </w:p>
    <w:p w:rsidR="00AC020D" w:rsidRPr="00CD0C58" w:rsidRDefault="00AC020D" w:rsidP="00AC020D">
      <w:pPr>
        <w:pStyle w:val="ListParagraph"/>
        <w:numPr>
          <w:ilvl w:val="0"/>
          <w:numId w:val="2"/>
        </w:numPr>
        <w:rPr>
          <w:rFonts w:cs="Arial"/>
          <w:color w:val="000000" w:themeColor="text1"/>
        </w:rPr>
      </w:pPr>
      <w:r w:rsidRPr="00CD0C58">
        <w:rPr>
          <w:rFonts w:cs="Arial"/>
          <w:color w:val="000000" w:themeColor="text1"/>
        </w:rPr>
        <w:t xml:space="preserve">An area will be marked on the Arena to show the boundary. Any vehicles driving over the boundary shall be eliminated.  </w:t>
      </w:r>
    </w:p>
    <w:p w:rsidR="00AC020D" w:rsidRPr="00CD0C58" w:rsidRDefault="00AC020D" w:rsidP="00AC020D">
      <w:pPr>
        <w:pStyle w:val="ListParagraph"/>
        <w:numPr>
          <w:ilvl w:val="0"/>
          <w:numId w:val="2"/>
        </w:numPr>
        <w:rPr>
          <w:rFonts w:cs="Arial"/>
          <w:color w:val="000000" w:themeColor="text1"/>
        </w:rPr>
      </w:pPr>
      <w:r w:rsidRPr="00CD0C58">
        <w:rPr>
          <w:rFonts w:cs="Arial"/>
          <w:color w:val="000000" w:themeColor="text1"/>
        </w:rPr>
        <w:t xml:space="preserve">Any vehicle deliberately ramming the driver’s side door of another vehicle will be disqualified. </w:t>
      </w:r>
    </w:p>
    <w:p w:rsidR="00AC020D" w:rsidRPr="00CD0C58" w:rsidRDefault="00AC020D" w:rsidP="00AC020D">
      <w:pPr>
        <w:pStyle w:val="ListParagraph"/>
        <w:numPr>
          <w:ilvl w:val="0"/>
          <w:numId w:val="2"/>
        </w:numPr>
        <w:rPr>
          <w:rFonts w:cs="Arial"/>
          <w:color w:val="000000" w:themeColor="text1"/>
        </w:rPr>
      </w:pPr>
      <w:r w:rsidRPr="00CD0C58">
        <w:rPr>
          <w:rFonts w:cs="Arial"/>
          <w:color w:val="000000" w:themeColor="text1"/>
        </w:rPr>
        <w:t xml:space="preserve">No vehicle is permitted to hit a surrendered vehicle or a vehicle out of bounds. </w:t>
      </w:r>
    </w:p>
    <w:p w:rsidR="00AC020D" w:rsidRPr="00CD0C58" w:rsidRDefault="00AC020D" w:rsidP="00AC020D">
      <w:pPr>
        <w:pStyle w:val="ListParagraph"/>
        <w:numPr>
          <w:ilvl w:val="0"/>
          <w:numId w:val="2"/>
        </w:numPr>
        <w:rPr>
          <w:rFonts w:cs="Arial"/>
          <w:color w:val="000000" w:themeColor="text1"/>
        </w:rPr>
      </w:pPr>
      <w:r w:rsidRPr="00CD0C58">
        <w:rPr>
          <w:rFonts w:cs="Arial"/>
          <w:color w:val="000000" w:themeColor="text1"/>
        </w:rPr>
        <w:t xml:space="preserve">Reverse gear must be used at all times, except when drivers need to dislodge from a competitor’s vehicle. In this case, first gear may be used for two (2) car lengths. </w:t>
      </w:r>
    </w:p>
    <w:p w:rsidR="00AC020D" w:rsidRPr="00CD0C58" w:rsidRDefault="00AC020D" w:rsidP="00AC020D">
      <w:pPr>
        <w:pStyle w:val="ListParagraph"/>
        <w:numPr>
          <w:ilvl w:val="0"/>
          <w:numId w:val="2"/>
        </w:numPr>
        <w:rPr>
          <w:rFonts w:cs="Arial"/>
          <w:color w:val="000000" w:themeColor="text1"/>
        </w:rPr>
      </w:pPr>
      <w:r w:rsidRPr="00CD0C58">
        <w:rPr>
          <w:rFonts w:cs="Arial"/>
          <w:color w:val="000000" w:themeColor="text1"/>
        </w:rPr>
        <w:t xml:space="preserve">If a vehicle stops, a maximum of two minutes will be permitted to restart the vehicle. If the vehicle does not restart within this time, the vehicle will be eliminated. </w:t>
      </w:r>
    </w:p>
    <w:p w:rsidR="00AC020D" w:rsidRPr="00CD0C58" w:rsidRDefault="00AC020D" w:rsidP="00AC020D">
      <w:pPr>
        <w:pStyle w:val="ListParagraph"/>
        <w:numPr>
          <w:ilvl w:val="0"/>
          <w:numId w:val="2"/>
        </w:numPr>
        <w:rPr>
          <w:rFonts w:cs="Arial"/>
          <w:color w:val="000000" w:themeColor="text1"/>
        </w:rPr>
      </w:pPr>
      <w:r w:rsidRPr="00CD0C58">
        <w:rPr>
          <w:rFonts w:cs="Arial"/>
          <w:color w:val="000000" w:themeColor="text1"/>
        </w:rPr>
        <w:t xml:space="preserve">Brittle metal, such as grader blades, must not be used. </w:t>
      </w:r>
    </w:p>
    <w:p w:rsidR="00D85516" w:rsidRDefault="00AC020D" w:rsidP="00AC020D">
      <w:pPr>
        <w:pStyle w:val="ListParagraph"/>
        <w:numPr>
          <w:ilvl w:val="0"/>
          <w:numId w:val="2"/>
        </w:numPr>
        <w:rPr>
          <w:rFonts w:cs="Arial"/>
          <w:color w:val="000000" w:themeColor="text1"/>
        </w:rPr>
      </w:pPr>
      <w:r w:rsidRPr="00CD0C58">
        <w:rPr>
          <w:rFonts w:cs="Arial"/>
          <w:color w:val="000000" w:themeColor="text1"/>
        </w:rPr>
        <w:t>Steel mesh must be welded on the driver’s side window and driver’s half windscreen.</w:t>
      </w:r>
    </w:p>
    <w:p w:rsidR="00AC020D" w:rsidRPr="00CD0C58" w:rsidRDefault="00D85516" w:rsidP="00AC020D">
      <w:pPr>
        <w:pStyle w:val="ListParagraph"/>
        <w:numPr>
          <w:ilvl w:val="0"/>
          <w:numId w:val="2"/>
        </w:numPr>
        <w:rPr>
          <w:rFonts w:cs="Arial"/>
          <w:color w:val="000000" w:themeColor="text1"/>
        </w:rPr>
      </w:pPr>
      <w:r>
        <w:rPr>
          <w:rFonts w:cs="Arial"/>
          <w:color w:val="000000" w:themeColor="text1"/>
        </w:rPr>
        <w:t xml:space="preserve">No </w:t>
      </w:r>
      <w:proofErr w:type="spellStart"/>
      <w:r>
        <w:rPr>
          <w:rFonts w:cs="Arial"/>
          <w:color w:val="000000" w:themeColor="text1"/>
        </w:rPr>
        <w:t>Tek</w:t>
      </w:r>
      <w:proofErr w:type="spellEnd"/>
      <w:r>
        <w:rPr>
          <w:rFonts w:cs="Arial"/>
          <w:color w:val="000000" w:themeColor="text1"/>
        </w:rPr>
        <w:t xml:space="preserve"> screws are to be used in any part of the vehicle.</w:t>
      </w:r>
      <w:r w:rsidR="00AC020D" w:rsidRPr="00CD0C58">
        <w:rPr>
          <w:rFonts w:cs="Arial"/>
          <w:color w:val="000000" w:themeColor="text1"/>
        </w:rPr>
        <w:t xml:space="preserve"> </w:t>
      </w:r>
    </w:p>
    <w:p w:rsidR="00AC020D" w:rsidRPr="00CD0C58" w:rsidRDefault="00AC020D" w:rsidP="00AC020D">
      <w:pPr>
        <w:pStyle w:val="ListParagraph"/>
        <w:numPr>
          <w:ilvl w:val="0"/>
          <w:numId w:val="2"/>
        </w:numPr>
        <w:rPr>
          <w:rFonts w:cs="Arial"/>
          <w:color w:val="000000" w:themeColor="text1"/>
        </w:rPr>
      </w:pPr>
      <w:r w:rsidRPr="00CD0C58">
        <w:rPr>
          <w:rFonts w:cs="Arial"/>
          <w:color w:val="000000" w:themeColor="text1"/>
        </w:rPr>
        <w:t xml:space="preserve">A surrender flag to be accessible to the driver. Once the flag is displayed, the vehicle will be deemed eliminated from the competition. </w:t>
      </w:r>
    </w:p>
    <w:p w:rsidR="00AC020D" w:rsidRPr="00CD0C58" w:rsidRDefault="00AC020D" w:rsidP="00AC020D">
      <w:pPr>
        <w:pStyle w:val="ListParagraph"/>
        <w:numPr>
          <w:ilvl w:val="0"/>
          <w:numId w:val="2"/>
        </w:numPr>
        <w:rPr>
          <w:rFonts w:cs="Arial"/>
          <w:color w:val="000000" w:themeColor="text1"/>
        </w:rPr>
      </w:pPr>
      <w:r w:rsidRPr="00CD0C58">
        <w:rPr>
          <w:rFonts w:cs="Arial"/>
          <w:color w:val="000000" w:themeColor="text1"/>
        </w:rPr>
        <w:t xml:space="preserve">All drivers must remain in their vehicle until the event is completed. </w:t>
      </w:r>
    </w:p>
    <w:p w:rsidR="00AC020D" w:rsidRPr="00CD0C58" w:rsidRDefault="00AC020D" w:rsidP="00AC020D">
      <w:pPr>
        <w:pStyle w:val="ListParagraph"/>
        <w:numPr>
          <w:ilvl w:val="0"/>
          <w:numId w:val="2"/>
        </w:numPr>
        <w:rPr>
          <w:rFonts w:cs="Arial"/>
          <w:color w:val="000000" w:themeColor="text1"/>
        </w:rPr>
      </w:pPr>
      <w:r w:rsidRPr="00CD0C58">
        <w:rPr>
          <w:rFonts w:cs="Arial"/>
          <w:color w:val="000000" w:themeColor="text1"/>
        </w:rPr>
        <w:t xml:space="preserve">The winner of the competition will be the last vehicle still being driven. </w:t>
      </w:r>
    </w:p>
    <w:p w:rsidR="00AC020D" w:rsidRPr="00CD0C58" w:rsidRDefault="00AC020D" w:rsidP="00AC020D">
      <w:pPr>
        <w:pStyle w:val="ListParagraph"/>
        <w:numPr>
          <w:ilvl w:val="0"/>
          <w:numId w:val="2"/>
        </w:numPr>
        <w:rPr>
          <w:rFonts w:cs="Arial"/>
          <w:color w:val="000000" w:themeColor="text1"/>
        </w:rPr>
      </w:pPr>
      <w:r w:rsidRPr="00CD0C58">
        <w:rPr>
          <w:rFonts w:cs="Arial"/>
          <w:color w:val="000000" w:themeColor="text1"/>
        </w:rPr>
        <w:t xml:space="preserve">The Judge reserves the right to disqualify any driver at any time. </w:t>
      </w:r>
    </w:p>
    <w:p w:rsidR="00AC020D" w:rsidRPr="00CD0C58" w:rsidRDefault="00AC020D" w:rsidP="00AC020D">
      <w:pPr>
        <w:pStyle w:val="ListParagraph"/>
        <w:numPr>
          <w:ilvl w:val="0"/>
          <w:numId w:val="2"/>
        </w:numPr>
        <w:rPr>
          <w:rFonts w:cs="Arial"/>
          <w:color w:val="000000" w:themeColor="text1"/>
        </w:rPr>
      </w:pPr>
      <w:r w:rsidRPr="00CD0C58">
        <w:rPr>
          <w:rFonts w:cs="Arial"/>
          <w:color w:val="000000" w:themeColor="text1"/>
        </w:rPr>
        <w:t xml:space="preserve">The Judge’s decision is final and no correspondence will be entered into. </w:t>
      </w:r>
    </w:p>
    <w:p w:rsidR="00445949" w:rsidRPr="00CD0C58" w:rsidRDefault="00AC020D" w:rsidP="00445949">
      <w:pPr>
        <w:pStyle w:val="ListParagraph"/>
        <w:numPr>
          <w:ilvl w:val="0"/>
          <w:numId w:val="2"/>
        </w:numPr>
        <w:rPr>
          <w:rFonts w:cs="Arial"/>
          <w:color w:val="000000" w:themeColor="text1"/>
        </w:rPr>
      </w:pPr>
      <w:r w:rsidRPr="00CD0C58">
        <w:rPr>
          <w:rFonts w:cs="Arial"/>
          <w:color w:val="000000" w:themeColor="text1"/>
        </w:rPr>
        <w:lastRenderedPageBreak/>
        <w:t>All cars must be trucked to and from the Showground. All vehicles must be removed from the Showground following the completion of the event or a fine will be imposed on the driver.</w:t>
      </w:r>
    </w:p>
    <w:p w:rsidR="00AC020D" w:rsidRDefault="00AC020D" w:rsidP="00445949">
      <w:pPr>
        <w:pStyle w:val="ListParagraph"/>
        <w:numPr>
          <w:ilvl w:val="0"/>
          <w:numId w:val="2"/>
        </w:numPr>
        <w:rPr>
          <w:rFonts w:cs="Arial"/>
          <w:color w:val="000000" w:themeColor="text1"/>
        </w:rPr>
      </w:pPr>
      <w:r w:rsidRPr="00CD0C58">
        <w:rPr>
          <w:rFonts w:cs="Arial"/>
          <w:color w:val="000000" w:themeColor="text1"/>
        </w:rPr>
        <w:t>A</w:t>
      </w:r>
      <w:r w:rsidR="00445949" w:rsidRPr="00CD0C58">
        <w:rPr>
          <w:rFonts w:cs="Arial"/>
          <w:color w:val="000000" w:themeColor="text1"/>
        </w:rPr>
        <w:t>t the c</w:t>
      </w:r>
      <w:r w:rsidRPr="00CD0C58">
        <w:rPr>
          <w:rFonts w:cs="Arial"/>
          <w:color w:val="000000" w:themeColor="text1"/>
        </w:rPr>
        <w:t>ompletion of the event a full sweep of the perfor</w:t>
      </w:r>
      <w:r w:rsidR="00445949" w:rsidRPr="00CD0C58">
        <w:rPr>
          <w:rFonts w:cs="Arial"/>
          <w:color w:val="000000" w:themeColor="text1"/>
        </w:rPr>
        <w:t xml:space="preserve">mance area needs to be </w:t>
      </w:r>
      <w:r w:rsidRPr="00CD0C58">
        <w:rPr>
          <w:rFonts w:cs="Arial"/>
          <w:color w:val="000000" w:themeColor="text1"/>
        </w:rPr>
        <w:t>done to clear any debris.</w:t>
      </w:r>
    </w:p>
    <w:p w:rsidR="00D85516" w:rsidRPr="00CD0C58" w:rsidRDefault="00D85516" w:rsidP="00445949">
      <w:pPr>
        <w:pStyle w:val="ListParagraph"/>
        <w:numPr>
          <w:ilvl w:val="0"/>
          <w:numId w:val="2"/>
        </w:numPr>
        <w:rPr>
          <w:rFonts w:cs="Arial"/>
          <w:color w:val="000000" w:themeColor="text1"/>
        </w:rPr>
      </w:pPr>
      <w:r>
        <w:rPr>
          <w:rFonts w:cs="Arial"/>
          <w:color w:val="000000" w:themeColor="text1"/>
        </w:rPr>
        <w:t>Drug and alcohol testing is scheduled to occur prior to commencement of the event.</w:t>
      </w:r>
    </w:p>
    <w:p w:rsidR="003973B1" w:rsidRPr="00445949" w:rsidRDefault="00092420" w:rsidP="003973B1">
      <w:pPr>
        <w:ind w:left="7200"/>
        <w:rPr>
          <w:rFonts w:cs="Arial"/>
          <w:color w:val="000000" w:themeColor="text1"/>
        </w:rPr>
      </w:pPr>
      <w:r>
        <w:rPr>
          <w:rFonts w:cs="Arial"/>
          <w:color w:val="000000" w:themeColor="text1"/>
        </w:rPr>
        <w:t>16</w:t>
      </w:r>
      <w:r w:rsidRPr="00092420">
        <w:rPr>
          <w:rFonts w:cs="Arial"/>
          <w:color w:val="000000" w:themeColor="text1"/>
          <w:vertAlign w:val="superscript"/>
        </w:rPr>
        <w:t>th</w:t>
      </w:r>
      <w:r>
        <w:rPr>
          <w:rFonts w:cs="Arial"/>
          <w:color w:val="000000" w:themeColor="text1"/>
        </w:rPr>
        <w:t xml:space="preserve"> January 2017</w:t>
      </w:r>
    </w:p>
    <w:sectPr w:rsidR="003973B1" w:rsidRPr="004459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DA36F7"/>
    <w:multiLevelType w:val="hybridMultilevel"/>
    <w:tmpl w:val="FAEE0460"/>
    <w:lvl w:ilvl="0" w:tplc="0C09000F">
      <w:start w:val="1"/>
      <w:numFmt w:val="decimal"/>
      <w:lvlText w:val="%1."/>
      <w:lvlJc w:val="left"/>
      <w:pPr>
        <w:ind w:left="723" w:hanging="360"/>
      </w:pPr>
      <w:rPr>
        <w:rFonts w:hint="default"/>
      </w:rPr>
    </w:lvl>
    <w:lvl w:ilvl="1" w:tplc="0C090019" w:tentative="1">
      <w:start w:val="1"/>
      <w:numFmt w:val="lowerLetter"/>
      <w:lvlText w:val="%2."/>
      <w:lvlJc w:val="left"/>
      <w:pPr>
        <w:ind w:left="1443" w:hanging="360"/>
      </w:pPr>
    </w:lvl>
    <w:lvl w:ilvl="2" w:tplc="0C09001B" w:tentative="1">
      <w:start w:val="1"/>
      <w:numFmt w:val="lowerRoman"/>
      <w:lvlText w:val="%3."/>
      <w:lvlJc w:val="right"/>
      <w:pPr>
        <w:ind w:left="2163" w:hanging="180"/>
      </w:pPr>
    </w:lvl>
    <w:lvl w:ilvl="3" w:tplc="0C09000F" w:tentative="1">
      <w:start w:val="1"/>
      <w:numFmt w:val="decimal"/>
      <w:lvlText w:val="%4."/>
      <w:lvlJc w:val="left"/>
      <w:pPr>
        <w:ind w:left="2883" w:hanging="360"/>
      </w:pPr>
    </w:lvl>
    <w:lvl w:ilvl="4" w:tplc="0C090019" w:tentative="1">
      <w:start w:val="1"/>
      <w:numFmt w:val="lowerLetter"/>
      <w:lvlText w:val="%5."/>
      <w:lvlJc w:val="left"/>
      <w:pPr>
        <w:ind w:left="3603" w:hanging="360"/>
      </w:pPr>
    </w:lvl>
    <w:lvl w:ilvl="5" w:tplc="0C09001B" w:tentative="1">
      <w:start w:val="1"/>
      <w:numFmt w:val="lowerRoman"/>
      <w:lvlText w:val="%6."/>
      <w:lvlJc w:val="right"/>
      <w:pPr>
        <w:ind w:left="4323" w:hanging="180"/>
      </w:pPr>
    </w:lvl>
    <w:lvl w:ilvl="6" w:tplc="0C09000F" w:tentative="1">
      <w:start w:val="1"/>
      <w:numFmt w:val="decimal"/>
      <w:lvlText w:val="%7."/>
      <w:lvlJc w:val="left"/>
      <w:pPr>
        <w:ind w:left="5043" w:hanging="360"/>
      </w:pPr>
    </w:lvl>
    <w:lvl w:ilvl="7" w:tplc="0C090019" w:tentative="1">
      <w:start w:val="1"/>
      <w:numFmt w:val="lowerLetter"/>
      <w:lvlText w:val="%8."/>
      <w:lvlJc w:val="left"/>
      <w:pPr>
        <w:ind w:left="5763" w:hanging="360"/>
      </w:pPr>
    </w:lvl>
    <w:lvl w:ilvl="8" w:tplc="0C09001B" w:tentative="1">
      <w:start w:val="1"/>
      <w:numFmt w:val="lowerRoman"/>
      <w:lvlText w:val="%9."/>
      <w:lvlJc w:val="right"/>
      <w:pPr>
        <w:ind w:left="6483" w:hanging="180"/>
      </w:pPr>
    </w:lvl>
  </w:abstractNum>
  <w:abstractNum w:abstractNumId="1" w15:restartNumberingAfterBreak="0">
    <w:nsid w:val="41383EE2"/>
    <w:multiLevelType w:val="hybridMultilevel"/>
    <w:tmpl w:val="160AE00C"/>
    <w:lvl w:ilvl="0" w:tplc="0C09000F">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20D"/>
    <w:rsid w:val="00092420"/>
    <w:rsid w:val="003973B1"/>
    <w:rsid w:val="00445949"/>
    <w:rsid w:val="0076573F"/>
    <w:rsid w:val="00826D75"/>
    <w:rsid w:val="00AC020D"/>
    <w:rsid w:val="00CD0C58"/>
    <w:rsid w:val="00D855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31B605-2D6B-4D22-9403-AD45BD19E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qFormat="1"/>
    <w:lsdException w:name="Subtitle" w:uiPriority="0" w:qFormat="1"/>
    <w:lsdException w:name="Salutation" w:semiHidden="1" w:uiPriority="0"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20D"/>
    <w:pPr>
      <w:spacing w:after="240"/>
    </w:pPr>
  </w:style>
  <w:style w:type="paragraph" w:styleId="Heading1">
    <w:name w:val="heading 1"/>
    <w:basedOn w:val="Normal"/>
    <w:next w:val="Normal"/>
    <w:link w:val="Heading1Char"/>
    <w:qFormat/>
    <w:rsid w:val="00AC020D"/>
    <w:pPr>
      <w:keepNext/>
      <w:pageBreakBefore/>
      <w:outlineLvl w:val="0"/>
    </w:pPr>
    <w:rPr>
      <w:rFonts w:eastAsiaTheme="majorEastAsia" w:cs="Arial"/>
      <w:bCs/>
      <w:caps/>
      <w:color w:val="063674"/>
      <w:sz w:val="30"/>
      <w:szCs w:val="32"/>
    </w:rPr>
  </w:style>
  <w:style w:type="paragraph" w:styleId="Heading2">
    <w:name w:val="heading 2"/>
    <w:basedOn w:val="Normal"/>
    <w:next w:val="Normal"/>
    <w:link w:val="Heading2Char"/>
    <w:qFormat/>
    <w:rsid w:val="00AC020D"/>
    <w:pPr>
      <w:keepNext/>
      <w:spacing w:before="120"/>
      <w:outlineLvl w:val="1"/>
    </w:pPr>
    <w:rPr>
      <w:rFonts w:cs="Arial"/>
      <w:b/>
      <w:bCs/>
      <w:iCs/>
      <w:caps/>
      <w:color w:val="636560"/>
      <w:sz w:val="24"/>
      <w:szCs w:val="28"/>
    </w:rPr>
  </w:style>
  <w:style w:type="paragraph" w:styleId="Heading3">
    <w:name w:val="heading 3"/>
    <w:basedOn w:val="Normal"/>
    <w:next w:val="Normal"/>
    <w:link w:val="Heading3Char"/>
    <w:qFormat/>
    <w:rsid w:val="00AC020D"/>
    <w:pPr>
      <w:keepNext/>
      <w:spacing w:before="120" w:after="120"/>
      <w:outlineLvl w:val="2"/>
    </w:pPr>
    <w:rPr>
      <w:rFonts w:cs="Arial"/>
      <w:b/>
      <w:bCs/>
      <w:color w:val="063674"/>
      <w:sz w:val="22"/>
      <w:szCs w:val="26"/>
    </w:rPr>
  </w:style>
  <w:style w:type="paragraph" w:styleId="Heading4">
    <w:name w:val="heading 4"/>
    <w:basedOn w:val="Normal"/>
    <w:next w:val="Normal"/>
    <w:link w:val="Heading4Char"/>
    <w:qFormat/>
    <w:rsid w:val="00AC020D"/>
    <w:pPr>
      <w:keepNext/>
      <w:spacing w:before="120" w:after="120"/>
      <w:outlineLvl w:val="3"/>
    </w:pPr>
    <w:rPr>
      <w:b/>
      <w:bCs/>
      <w:color w:val="002B5C"/>
      <w:szCs w:val="28"/>
      <w:u w:val="single"/>
    </w:rPr>
  </w:style>
  <w:style w:type="paragraph" w:styleId="Heading5">
    <w:name w:val="heading 5"/>
    <w:basedOn w:val="Normal"/>
    <w:next w:val="Normal"/>
    <w:link w:val="Heading5Char"/>
    <w:qFormat/>
    <w:rsid w:val="00AC020D"/>
    <w:pPr>
      <w:keepNext/>
      <w:spacing w:before="120" w:after="120"/>
      <w:outlineLvl w:val="4"/>
    </w:pPr>
    <w:rPr>
      <w:b/>
      <w:bCs/>
      <w:iCs/>
      <w:color w:val="002B5C"/>
      <w:szCs w:val="26"/>
    </w:rPr>
  </w:style>
  <w:style w:type="paragraph" w:styleId="Heading6">
    <w:name w:val="heading 6"/>
    <w:basedOn w:val="Normal"/>
    <w:next w:val="Normal"/>
    <w:link w:val="Heading6Char"/>
    <w:qFormat/>
    <w:rsid w:val="00AC020D"/>
    <w:pPr>
      <w:keepNext/>
      <w:spacing w:before="120" w:after="120"/>
      <w:outlineLvl w:val="5"/>
    </w:pPr>
    <w:rPr>
      <w:bCs/>
      <w:color w:val="002B5C"/>
      <w:szCs w:val="22"/>
      <w:u w:val="single"/>
    </w:rPr>
  </w:style>
  <w:style w:type="paragraph" w:styleId="Heading7">
    <w:name w:val="heading 7"/>
    <w:basedOn w:val="Normal"/>
    <w:next w:val="Normal"/>
    <w:link w:val="Heading7Char"/>
    <w:qFormat/>
    <w:rsid w:val="00AC020D"/>
    <w:pPr>
      <w:keepNext/>
      <w:spacing w:before="120" w:after="120"/>
      <w:outlineLvl w:val="6"/>
    </w:pPr>
    <w:rPr>
      <w:i/>
      <w:color w:val="002B5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noTOC">
    <w:name w:val="Heading 1 no TOC"/>
    <w:basedOn w:val="Heading1"/>
    <w:next w:val="Normal"/>
    <w:qFormat/>
    <w:rsid w:val="00AC020D"/>
    <w:pPr>
      <w:outlineLvl w:val="9"/>
    </w:pPr>
    <w:rPr>
      <w:rFonts w:eastAsia="Times New Roman"/>
    </w:rPr>
  </w:style>
  <w:style w:type="character" w:customStyle="1" w:styleId="Heading1Char">
    <w:name w:val="Heading 1 Char"/>
    <w:basedOn w:val="DefaultParagraphFont"/>
    <w:link w:val="Heading1"/>
    <w:rsid w:val="00AC020D"/>
    <w:rPr>
      <w:rFonts w:eastAsiaTheme="majorEastAsia" w:cs="Arial"/>
      <w:bCs/>
      <w:caps/>
      <w:color w:val="063674"/>
      <w:sz w:val="30"/>
      <w:szCs w:val="32"/>
    </w:rPr>
  </w:style>
  <w:style w:type="paragraph" w:customStyle="1" w:styleId="NormalHanging">
    <w:name w:val="Normal Hanging"/>
    <w:basedOn w:val="Normal"/>
    <w:qFormat/>
    <w:rsid w:val="00AC020D"/>
    <w:pPr>
      <w:ind w:left="567" w:hanging="567"/>
    </w:pPr>
  </w:style>
  <w:style w:type="paragraph" w:customStyle="1" w:styleId="NormalNoSpace">
    <w:name w:val="Normal No Space"/>
    <w:basedOn w:val="Normal"/>
    <w:qFormat/>
    <w:rsid w:val="00AC020D"/>
    <w:pPr>
      <w:spacing w:after="0"/>
    </w:pPr>
  </w:style>
  <w:style w:type="paragraph" w:customStyle="1" w:styleId="Instruction">
    <w:name w:val="Instruction"/>
    <w:basedOn w:val="Normal"/>
    <w:link w:val="InstructionChar"/>
    <w:qFormat/>
    <w:rsid w:val="00AC020D"/>
    <w:pPr>
      <w:shd w:val="clear" w:color="auto" w:fill="FFFF00"/>
    </w:pPr>
    <w:rPr>
      <w:vanish/>
      <w:color w:val="FF0000"/>
    </w:rPr>
  </w:style>
  <w:style w:type="character" w:customStyle="1" w:styleId="InstructionChar">
    <w:name w:val="Instruction Char"/>
    <w:basedOn w:val="DefaultParagraphFont"/>
    <w:link w:val="Instruction"/>
    <w:rsid w:val="00AC020D"/>
    <w:rPr>
      <w:vanish/>
      <w:color w:val="FF0000"/>
      <w:shd w:val="clear" w:color="auto" w:fill="FFFF00"/>
    </w:rPr>
  </w:style>
  <w:style w:type="paragraph" w:customStyle="1" w:styleId="Note">
    <w:name w:val="Note"/>
    <w:basedOn w:val="Normal"/>
    <w:next w:val="Normal"/>
    <w:qFormat/>
    <w:rsid w:val="00AC020D"/>
    <w:pPr>
      <w:pBdr>
        <w:top w:val="single" w:sz="48" w:space="1" w:color="E6EAEF"/>
        <w:left w:val="single" w:sz="48" w:space="4" w:color="E6EAEF"/>
        <w:bottom w:val="single" w:sz="48" w:space="1" w:color="E6EAEF"/>
        <w:right w:val="single" w:sz="48" w:space="4" w:color="E6EAEF"/>
      </w:pBdr>
      <w:shd w:val="clear" w:color="auto" w:fill="E6EAEF"/>
    </w:pPr>
  </w:style>
  <w:style w:type="paragraph" w:customStyle="1" w:styleId="Chapter">
    <w:name w:val="Chapter"/>
    <w:basedOn w:val="Heading1"/>
    <w:qFormat/>
    <w:rsid w:val="00AC020D"/>
    <w:rPr>
      <w:rFonts w:eastAsia="Times New Roman"/>
      <w:color w:val="5DAFE1"/>
      <w:sz w:val="54"/>
    </w:rPr>
  </w:style>
  <w:style w:type="paragraph" w:customStyle="1" w:styleId="BrandPara">
    <w:name w:val="BrandPara"/>
    <w:basedOn w:val="Normal"/>
    <w:qFormat/>
    <w:rsid w:val="00AC020D"/>
    <w:pPr>
      <w:ind w:left="4536"/>
    </w:pPr>
    <w:rPr>
      <w:color w:val="FFFFFF"/>
      <w:sz w:val="22"/>
    </w:rPr>
  </w:style>
  <w:style w:type="paragraph" w:customStyle="1" w:styleId="ContactDetails">
    <w:name w:val="ContactDetails"/>
    <w:basedOn w:val="Normal"/>
    <w:qFormat/>
    <w:rsid w:val="00AC020D"/>
    <w:pPr>
      <w:tabs>
        <w:tab w:val="left" w:pos="454"/>
      </w:tabs>
      <w:spacing w:after="0"/>
    </w:pPr>
    <w:rPr>
      <w:color w:val="FFFFFF"/>
      <w:sz w:val="18"/>
    </w:rPr>
  </w:style>
  <w:style w:type="paragraph" w:customStyle="1" w:styleId="ContactJLT">
    <w:name w:val="ContactJLT"/>
    <w:basedOn w:val="ContactDetails"/>
    <w:qFormat/>
    <w:rsid w:val="00AC020D"/>
    <w:rPr>
      <w:b/>
      <w:bCs/>
      <w:color w:val="002B5C"/>
      <w:sz w:val="16"/>
    </w:rPr>
  </w:style>
  <w:style w:type="paragraph" w:customStyle="1" w:styleId="ContactJLTABN">
    <w:name w:val="ContactJLTABN"/>
    <w:basedOn w:val="ContactDetails"/>
    <w:next w:val="Normal"/>
    <w:qFormat/>
    <w:rsid w:val="00AC020D"/>
    <w:pPr>
      <w:spacing w:after="90"/>
    </w:pPr>
    <w:rPr>
      <w:color w:val="002B5C"/>
      <w:sz w:val="16"/>
    </w:rPr>
  </w:style>
  <w:style w:type="paragraph" w:customStyle="1" w:styleId="ContactJLTDetails">
    <w:name w:val="ContactJLTDetails"/>
    <w:basedOn w:val="ContactDetails"/>
    <w:qFormat/>
    <w:rsid w:val="00AC020D"/>
    <w:pPr>
      <w:tabs>
        <w:tab w:val="right" w:pos="9072"/>
      </w:tabs>
    </w:pPr>
    <w:rPr>
      <w:rFonts w:cs="Tahoma"/>
      <w:color w:val="002B5C"/>
      <w:sz w:val="16"/>
    </w:rPr>
  </w:style>
  <w:style w:type="paragraph" w:customStyle="1" w:styleId="ContactName">
    <w:name w:val="ContactName"/>
    <w:basedOn w:val="ContactDetails"/>
    <w:qFormat/>
    <w:rsid w:val="00AC020D"/>
    <w:rPr>
      <w:b/>
    </w:rPr>
  </w:style>
  <w:style w:type="paragraph" w:customStyle="1" w:styleId="Contacts">
    <w:name w:val="Contacts"/>
    <w:basedOn w:val="Normal"/>
    <w:next w:val="ContactName"/>
    <w:qFormat/>
    <w:rsid w:val="00AC020D"/>
    <w:rPr>
      <w:b/>
      <w:color w:val="FFFFFF"/>
      <w:sz w:val="32"/>
    </w:rPr>
  </w:style>
  <w:style w:type="paragraph" w:customStyle="1" w:styleId="ContactTitle">
    <w:name w:val="ContactTitle"/>
    <w:basedOn w:val="ContactDetails"/>
    <w:next w:val="ContactJLTDetails"/>
    <w:qFormat/>
    <w:rsid w:val="00AC020D"/>
    <w:pPr>
      <w:spacing w:after="90"/>
    </w:pPr>
  </w:style>
  <w:style w:type="paragraph" w:customStyle="1" w:styleId="NormalJustified">
    <w:name w:val="Normal Justified"/>
    <w:basedOn w:val="Normal"/>
    <w:next w:val="Normal"/>
    <w:qFormat/>
    <w:rsid w:val="00AC020D"/>
    <w:pPr>
      <w:jc w:val="both"/>
    </w:pPr>
  </w:style>
  <w:style w:type="paragraph" w:customStyle="1" w:styleId="NormalSmall">
    <w:name w:val="Normal Small"/>
    <w:basedOn w:val="Normal"/>
    <w:next w:val="Normal"/>
    <w:qFormat/>
    <w:rsid w:val="00AC020D"/>
    <w:pPr>
      <w:spacing w:after="120"/>
    </w:pPr>
    <w:rPr>
      <w:sz w:val="17"/>
    </w:rPr>
  </w:style>
  <w:style w:type="paragraph" w:customStyle="1" w:styleId="Address">
    <w:name w:val="Address"/>
    <w:basedOn w:val="Normal"/>
    <w:qFormat/>
    <w:rsid w:val="00AC020D"/>
    <w:pPr>
      <w:framePr w:w="2892" w:wrap="around" w:vAnchor="page" w:hAnchor="page" w:x="8790" w:y="2269"/>
      <w:tabs>
        <w:tab w:val="left" w:pos="454"/>
      </w:tabs>
      <w:spacing w:after="0"/>
    </w:pPr>
    <w:rPr>
      <w:sz w:val="15"/>
    </w:rPr>
  </w:style>
  <w:style w:type="paragraph" w:customStyle="1" w:styleId="Author1">
    <w:name w:val="Author 1"/>
    <w:basedOn w:val="Normal"/>
    <w:next w:val="Normal"/>
    <w:qFormat/>
    <w:rsid w:val="00AC020D"/>
    <w:pPr>
      <w:spacing w:after="0"/>
    </w:pPr>
  </w:style>
  <w:style w:type="paragraph" w:customStyle="1" w:styleId="Author2">
    <w:name w:val="Author 2"/>
    <w:basedOn w:val="Normal"/>
    <w:next w:val="NormalNoSpace"/>
    <w:qFormat/>
    <w:rsid w:val="00AC020D"/>
    <w:rPr>
      <w:u w:val="single"/>
    </w:rPr>
  </w:style>
  <w:style w:type="paragraph" w:customStyle="1" w:styleId="ccList">
    <w:name w:val="ccList"/>
    <w:basedOn w:val="Normal"/>
    <w:next w:val="Normal"/>
    <w:qFormat/>
    <w:rsid w:val="00AC020D"/>
    <w:pPr>
      <w:ind w:left="567" w:hanging="567"/>
    </w:pPr>
  </w:style>
  <w:style w:type="paragraph" w:customStyle="1" w:styleId="From">
    <w:name w:val="From"/>
    <w:basedOn w:val="Normal"/>
    <w:next w:val="Normal"/>
    <w:qFormat/>
    <w:rsid w:val="00AC020D"/>
    <w:pPr>
      <w:spacing w:after="360"/>
    </w:pPr>
  </w:style>
  <w:style w:type="paragraph" w:customStyle="1" w:styleId="To">
    <w:name w:val="To"/>
    <w:basedOn w:val="Normal"/>
    <w:next w:val="Normal"/>
    <w:qFormat/>
    <w:rsid w:val="00AC020D"/>
    <w:pPr>
      <w:spacing w:after="0"/>
    </w:pPr>
  </w:style>
  <w:style w:type="paragraph" w:customStyle="1" w:styleId="ToLabel">
    <w:name w:val="ToLabel"/>
    <w:basedOn w:val="Normal"/>
    <w:next w:val="Normal"/>
    <w:qFormat/>
    <w:rsid w:val="00AC020D"/>
    <w:pPr>
      <w:framePr w:hSpace="284" w:wrap="around" w:hAnchor="page" w:y="1282"/>
    </w:pPr>
    <w:rPr>
      <w:sz w:val="16"/>
    </w:rPr>
  </w:style>
  <w:style w:type="paragraph" w:customStyle="1" w:styleId="Attn">
    <w:name w:val="Attn"/>
    <w:basedOn w:val="Normal"/>
    <w:next w:val="Normal"/>
    <w:qFormat/>
    <w:rsid w:val="00AC020D"/>
    <w:pPr>
      <w:spacing w:before="480" w:after="720"/>
    </w:pPr>
  </w:style>
  <w:style w:type="paragraph" w:customStyle="1" w:styleId="PrintDate">
    <w:name w:val="PrintDate"/>
    <w:basedOn w:val="Normal"/>
    <w:next w:val="Normal"/>
    <w:qFormat/>
    <w:rsid w:val="00AC020D"/>
    <w:pPr>
      <w:spacing w:after="360"/>
    </w:pPr>
  </w:style>
  <w:style w:type="paragraph" w:customStyle="1" w:styleId="Addressee">
    <w:name w:val="Addressee"/>
    <w:basedOn w:val="Normal"/>
    <w:next w:val="Normal"/>
    <w:qFormat/>
    <w:rsid w:val="00AC020D"/>
    <w:pPr>
      <w:spacing w:after="1200"/>
    </w:pPr>
  </w:style>
  <w:style w:type="character" w:customStyle="1" w:styleId="Heading2Char">
    <w:name w:val="Heading 2 Char"/>
    <w:basedOn w:val="DefaultParagraphFont"/>
    <w:link w:val="Heading2"/>
    <w:rsid w:val="00AC020D"/>
    <w:rPr>
      <w:rFonts w:cs="Arial"/>
      <w:b/>
      <w:bCs/>
      <w:iCs/>
      <w:caps/>
      <w:color w:val="636560"/>
      <w:sz w:val="24"/>
      <w:szCs w:val="28"/>
    </w:rPr>
  </w:style>
  <w:style w:type="character" w:customStyle="1" w:styleId="Heading3Char">
    <w:name w:val="Heading 3 Char"/>
    <w:basedOn w:val="DefaultParagraphFont"/>
    <w:link w:val="Heading3"/>
    <w:rsid w:val="00AC020D"/>
    <w:rPr>
      <w:rFonts w:cs="Arial"/>
      <w:b/>
      <w:bCs/>
      <w:color w:val="063674"/>
      <w:sz w:val="22"/>
      <w:szCs w:val="26"/>
    </w:rPr>
  </w:style>
  <w:style w:type="character" w:customStyle="1" w:styleId="Heading4Char">
    <w:name w:val="Heading 4 Char"/>
    <w:basedOn w:val="DefaultParagraphFont"/>
    <w:link w:val="Heading4"/>
    <w:rsid w:val="00AC020D"/>
    <w:rPr>
      <w:b/>
      <w:bCs/>
      <w:color w:val="002B5C"/>
      <w:szCs w:val="28"/>
      <w:u w:val="single"/>
    </w:rPr>
  </w:style>
  <w:style w:type="character" w:customStyle="1" w:styleId="Heading5Char">
    <w:name w:val="Heading 5 Char"/>
    <w:basedOn w:val="DefaultParagraphFont"/>
    <w:link w:val="Heading5"/>
    <w:rsid w:val="00AC020D"/>
    <w:rPr>
      <w:b/>
      <w:bCs/>
      <w:iCs/>
      <w:color w:val="002B5C"/>
      <w:szCs w:val="26"/>
    </w:rPr>
  </w:style>
  <w:style w:type="character" w:customStyle="1" w:styleId="Heading6Char">
    <w:name w:val="Heading 6 Char"/>
    <w:basedOn w:val="DefaultParagraphFont"/>
    <w:link w:val="Heading6"/>
    <w:rsid w:val="00AC020D"/>
    <w:rPr>
      <w:bCs/>
      <w:color w:val="002B5C"/>
      <w:szCs w:val="22"/>
      <w:u w:val="single"/>
    </w:rPr>
  </w:style>
  <w:style w:type="character" w:customStyle="1" w:styleId="Heading7Char">
    <w:name w:val="Heading 7 Char"/>
    <w:basedOn w:val="DefaultParagraphFont"/>
    <w:link w:val="Heading7"/>
    <w:rsid w:val="00AC020D"/>
    <w:rPr>
      <w:i/>
      <w:color w:val="002B5C"/>
    </w:rPr>
  </w:style>
  <w:style w:type="paragraph" w:styleId="NormalIndent">
    <w:name w:val="Normal Indent"/>
    <w:basedOn w:val="Normal"/>
    <w:qFormat/>
    <w:rsid w:val="00AC020D"/>
    <w:pPr>
      <w:ind w:left="1134"/>
    </w:pPr>
  </w:style>
  <w:style w:type="paragraph" w:styleId="Footer">
    <w:name w:val="footer"/>
    <w:basedOn w:val="Normal"/>
    <w:link w:val="FooterChar"/>
    <w:qFormat/>
    <w:rsid w:val="00AC020D"/>
    <w:pPr>
      <w:tabs>
        <w:tab w:val="right" w:pos="9072"/>
      </w:tabs>
    </w:pPr>
    <w:rPr>
      <w:sz w:val="10"/>
    </w:rPr>
  </w:style>
  <w:style w:type="character" w:customStyle="1" w:styleId="FooterChar">
    <w:name w:val="Footer Char"/>
    <w:basedOn w:val="DefaultParagraphFont"/>
    <w:link w:val="Footer"/>
    <w:rsid w:val="00AC020D"/>
    <w:rPr>
      <w:sz w:val="10"/>
    </w:rPr>
  </w:style>
  <w:style w:type="character" w:styleId="PageNumber">
    <w:name w:val="page number"/>
    <w:basedOn w:val="DefaultParagraphFont"/>
    <w:qFormat/>
    <w:rsid w:val="00AC020D"/>
    <w:rPr>
      <w:rFonts w:ascii="Arial" w:hAnsi="Arial"/>
      <w:sz w:val="16"/>
    </w:rPr>
  </w:style>
  <w:style w:type="paragraph" w:styleId="Title">
    <w:name w:val="Title"/>
    <w:basedOn w:val="Normal"/>
    <w:next w:val="Normal"/>
    <w:link w:val="TitleChar"/>
    <w:qFormat/>
    <w:rsid w:val="00AC020D"/>
    <w:pPr>
      <w:spacing w:after="0"/>
      <w:contextualSpacing/>
    </w:pPr>
    <w:rPr>
      <w:rFonts w:eastAsiaTheme="majorEastAsia" w:cstheme="majorBidi"/>
      <w:caps/>
      <w:color w:val="0C2340"/>
      <w:spacing w:val="5"/>
      <w:kern w:val="28"/>
      <w:sz w:val="68"/>
      <w:szCs w:val="52"/>
    </w:rPr>
  </w:style>
  <w:style w:type="character" w:customStyle="1" w:styleId="TitleChar">
    <w:name w:val="Title Char"/>
    <w:basedOn w:val="DefaultParagraphFont"/>
    <w:link w:val="Title"/>
    <w:rsid w:val="00AC020D"/>
    <w:rPr>
      <w:rFonts w:eastAsiaTheme="majorEastAsia" w:cstheme="majorBidi"/>
      <w:caps/>
      <w:color w:val="0C2340"/>
      <w:spacing w:val="5"/>
      <w:kern w:val="28"/>
      <w:sz w:val="68"/>
      <w:szCs w:val="52"/>
    </w:rPr>
  </w:style>
  <w:style w:type="paragraph" w:styleId="Closing">
    <w:name w:val="Closing"/>
    <w:basedOn w:val="Normal"/>
    <w:link w:val="ClosingChar"/>
    <w:qFormat/>
    <w:rsid w:val="00AC020D"/>
  </w:style>
  <w:style w:type="character" w:customStyle="1" w:styleId="ClosingChar">
    <w:name w:val="Closing Char"/>
    <w:basedOn w:val="DefaultParagraphFont"/>
    <w:link w:val="Closing"/>
    <w:rsid w:val="00AC020D"/>
  </w:style>
  <w:style w:type="paragraph" w:styleId="MessageHeader">
    <w:name w:val="Message Header"/>
    <w:basedOn w:val="Normal"/>
    <w:link w:val="MessageHeaderChar"/>
    <w:qFormat/>
    <w:rsid w:val="00AC020D"/>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rsid w:val="00AC020D"/>
    <w:rPr>
      <w:rFonts w:cs="Arial"/>
      <w:sz w:val="24"/>
      <w:shd w:val="pct20" w:color="auto" w:fill="auto"/>
    </w:rPr>
  </w:style>
  <w:style w:type="paragraph" w:styleId="Subtitle">
    <w:name w:val="Subtitle"/>
    <w:basedOn w:val="Normal"/>
    <w:next w:val="Normal"/>
    <w:link w:val="SubtitleChar"/>
    <w:qFormat/>
    <w:rsid w:val="00AC020D"/>
    <w:pPr>
      <w:numPr>
        <w:ilvl w:val="1"/>
      </w:numPr>
      <w:spacing w:after="0"/>
    </w:pPr>
    <w:rPr>
      <w:rFonts w:eastAsiaTheme="majorEastAsia" w:cstheme="majorBidi"/>
      <w:iCs/>
      <w:caps/>
      <w:color w:val="00AFD7"/>
      <w:sz w:val="56"/>
      <w:szCs w:val="24"/>
    </w:rPr>
  </w:style>
  <w:style w:type="character" w:customStyle="1" w:styleId="SubtitleChar">
    <w:name w:val="Subtitle Char"/>
    <w:basedOn w:val="DefaultParagraphFont"/>
    <w:link w:val="Subtitle"/>
    <w:rsid w:val="00AC020D"/>
    <w:rPr>
      <w:rFonts w:eastAsiaTheme="majorEastAsia" w:cstheme="majorBidi"/>
      <w:iCs/>
      <w:caps/>
      <w:color w:val="00AFD7"/>
      <w:sz w:val="56"/>
      <w:szCs w:val="24"/>
    </w:rPr>
  </w:style>
  <w:style w:type="paragraph" w:styleId="Salutation">
    <w:name w:val="Salutation"/>
    <w:basedOn w:val="Normal"/>
    <w:next w:val="Normal"/>
    <w:link w:val="SalutationChar"/>
    <w:qFormat/>
    <w:rsid w:val="00AC020D"/>
  </w:style>
  <w:style w:type="character" w:customStyle="1" w:styleId="SalutationChar">
    <w:name w:val="Salutation Char"/>
    <w:basedOn w:val="DefaultParagraphFont"/>
    <w:link w:val="Salutation"/>
    <w:rsid w:val="00AC020D"/>
  </w:style>
  <w:style w:type="paragraph" w:styleId="ListParagraph">
    <w:name w:val="List Paragraph"/>
    <w:basedOn w:val="Normal"/>
    <w:uiPriority w:val="34"/>
    <w:rsid w:val="00AC02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97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04CD9-EB5E-4009-AE56-9BA78CE5B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686</Words>
  <Characters>3913</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Jardine Lloyd Thompson Pty Ltd</Company>
  <LinksUpToDate>false</LinksUpToDate>
  <CharactersWithSpaces>4590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Carman, Tiffany - AUS AIB</dc:creator>
  <cp:lastModifiedBy>ASCadmin</cp:lastModifiedBy>
  <cp:revision>2</cp:revision>
  <cp:lastPrinted>2015-04-29T06:23:00Z</cp:lastPrinted>
  <dcterms:created xsi:type="dcterms:W3CDTF">2017-01-20T02:49:00Z</dcterms:created>
  <dcterms:modified xsi:type="dcterms:W3CDTF">2017-01-20T02:49:00Z</dcterms:modified>
</cp:coreProperties>
</file>